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1B1" w:rsidRPr="00E133A5" w:rsidRDefault="00EE41B1" w:rsidP="00EE41B1">
      <w:pPr>
        <w:widowControl w:val="0"/>
        <w:spacing w:after="0" w:line="240" w:lineRule="auto"/>
        <w:rPr>
          <w:rFonts w:ascii="Arial" w:eastAsia="Times New Roman" w:hAnsi="Arial" w:cs="Arial"/>
          <w:b/>
          <w:color w:val="FF0000"/>
          <w:u w:val="single"/>
        </w:rPr>
      </w:pPr>
      <w:r w:rsidRPr="00E133A5">
        <w:rPr>
          <w:rFonts w:ascii="Arial" w:eastAsia="Times New Roman" w:hAnsi="Arial" w:cs="Arial"/>
          <w:b/>
          <w:u w:val="single"/>
        </w:rPr>
        <w:t>SPECIFIC AIMS</w:t>
      </w:r>
    </w:p>
    <w:p w:rsidR="00EE41B1" w:rsidRPr="00E133A5" w:rsidRDefault="00EE41B1" w:rsidP="00EE41B1">
      <w:pPr>
        <w:widowControl w:val="0"/>
        <w:spacing w:after="0" w:line="240" w:lineRule="auto"/>
        <w:ind w:firstLine="720"/>
        <w:rPr>
          <w:rFonts w:ascii="Arial" w:eastAsia="Times New Roman" w:hAnsi="Arial" w:cs="Arial"/>
        </w:rPr>
      </w:pPr>
      <w:r w:rsidRPr="00E133A5">
        <w:rPr>
          <w:rFonts w:ascii="Arial" w:eastAsia="Times New Roman" w:hAnsi="Arial" w:cs="Arial"/>
        </w:rPr>
        <w:t>Suicide is the 10th leading cause of death in the United States (US). Unfortunately, suicide rat</w:t>
      </w:r>
      <w:r>
        <w:rPr>
          <w:rFonts w:ascii="Arial" w:eastAsia="Times New Roman" w:hAnsi="Arial" w:cs="Arial"/>
        </w:rPr>
        <w:t xml:space="preserve">es have not improved over time. Public health concern </w:t>
      </w:r>
      <w:r w:rsidRPr="00E133A5">
        <w:rPr>
          <w:rFonts w:ascii="Arial" w:eastAsia="Times New Roman" w:hAnsi="Arial" w:cs="Arial"/>
        </w:rPr>
        <w:t xml:space="preserve">prompted the National Action Alliance for Suicide Prevention and the US Surgeon General to </w:t>
      </w:r>
      <w:r>
        <w:rPr>
          <w:rFonts w:ascii="Arial" w:eastAsia="Times New Roman" w:hAnsi="Arial" w:cs="Arial"/>
        </w:rPr>
        <w:t>develop the</w:t>
      </w:r>
      <w:r w:rsidRPr="00E133A5">
        <w:rPr>
          <w:rFonts w:ascii="Arial" w:eastAsia="Times New Roman" w:hAnsi="Arial" w:cs="Arial"/>
        </w:rPr>
        <w:t xml:space="preserve"> 2012 National Strategy for Suicide Prevention (NSSP). The NSSP outlines Aspirational Goals (AG) with the objective to reduce the national suicide rate. AG 8 and</w:t>
      </w:r>
      <w:r w:rsidRPr="00E133A5">
        <w:rPr>
          <w:rFonts w:ascii="Arial" w:eastAsia="Times New Roman" w:hAnsi="Arial" w:cs="Arial"/>
          <w:i/>
        </w:rPr>
        <w:t xml:space="preserve"> </w:t>
      </w:r>
      <w:r w:rsidRPr="00E133A5">
        <w:rPr>
          <w:rFonts w:ascii="Arial" w:eastAsia="Times New Roman" w:hAnsi="Arial" w:cs="Arial"/>
        </w:rPr>
        <w:t>9 promote healthcare settings as “</w:t>
      </w:r>
      <w:r w:rsidRPr="00E133A5">
        <w:rPr>
          <w:rFonts w:ascii="Arial" w:eastAsia="Times New Roman" w:hAnsi="Arial" w:cs="Arial"/>
          <w:i/>
        </w:rPr>
        <w:t>one of the most promising environments to implement suicide prevention,”</w:t>
      </w:r>
      <w:r w:rsidRPr="00E133A5">
        <w:rPr>
          <w:rFonts w:ascii="Arial" w:eastAsia="Times New Roman" w:hAnsi="Arial" w:cs="Arial"/>
        </w:rPr>
        <w:t xml:space="preserve"> highlighting the need for providers and infrastructure to be in place for prevention, accurate identification, and treatment. </w:t>
      </w:r>
    </w:p>
    <w:p w:rsidR="00EE41B1" w:rsidRPr="00E133A5" w:rsidRDefault="00EE41B1" w:rsidP="00EE41B1">
      <w:pPr>
        <w:widowControl w:val="0"/>
        <w:spacing w:after="0" w:line="240" w:lineRule="auto"/>
        <w:ind w:firstLine="720"/>
        <w:rPr>
          <w:rFonts w:ascii="Arial" w:eastAsia="Times New Roman" w:hAnsi="Arial" w:cs="Arial"/>
        </w:rPr>
      </w:pPr>
      <w:r w:rsidRPr="00E133A5">
        <w:rPr>
          <w:rFonts w:ascii="Arial" w:eastAsia="Times New Roman" w:hAnsi="Arial" w:cs="Arial"/>
        </w:rPr>
        <w:t xml:space="preserve">Consistent with the NSSP goals, one of the most successful comprehensive approaches to suicide care is Henry Ford Health System’s (HFHS) Perfect Depression Care (PDC) Zero Suicide (ZS) Initiative, which demonstrated a substantial (and sustained) decrease </w:t>
      </w:r>
      <w:r>
        <w:rPr>
          <w:rFonts w:ascii="Arial" w:eastAsia="Times New Roman" w:hAnsi="Arial" w:cs="Arial"/>
        </w:rPr>
        <w:t xml:space="preserve">in the suicide rate </w:t>
      </w:r>
      <w:r w:rsidRPr="00E133A5">
        <w:rPr>
          <w:rFonts w:ascii="Arial" w:eastAsia="Times New Roman" w:hAnsi="Arial" w:cs="Arial"/>
        </w:rPr>
        <w:t xml:space="preserve">of </w:t>
      </w:r>
      <w:r>
        <w:rPr>
          <w:rFonts w:ascii="Arial" w:eastAsia="Times New Roman" w:hAnsi="Arial" w:cs="Arial"/>
        </w:rPr>
        <w:t>nearly</w:t>
      </w:r>
      <w:r w:rsidRPr="00E133A5">
        <w:rPr>
          <w:rFonts w:ascii="Arial" w:eastAsia="Times New Roman" w:hAnsi="Arial" w:cs="Arial"/>
        </w:rPr>
        <w:t xml:space="preserve"> 80% among behavioral health patients. The NSSP promoted the PDC initiative – and its corresponding “</w:t>
      </w:r>
      <w:r w:rsidRPr="00E133A5">
        <w:rPr>
          <w:rFonts w:ascii="Arial" w:eastAsia="Times New Roman" w:hAnsi="Arial" w:cs="Arial"/>
          <w:color w:val="000000"/>
          <w:kern w:val="24"/>
        </w:rPr>
        <w:t xml:space="preserve">adoption of zero suicides as an aspirational goal by health care and community support systems” – as </w:t>
      </w:r>
      <w:r w:rsidRPr="00E133A5">
        <w:rPr>
          <w:rFonts w:ascii="Arial" w:eastAsia="Times New Roman" w:hAnsi="Arial" w:cs="Arial"/>
        </w:rPr>
        <w:t xml:space="preserve">a model that should be implemented across US health systems in all service settings. Through Substance Abuse and Mental Health Services Administration (SAMHSA) funding, the Suicide Prevention Resource Center (SPRC) developed the resources and tools to prepare US health systems for local implementation of the National ZS Model (NZSM). The NZSM is based on the HFHS PDC program, but is flexible to allow adaptability in diverse settings. </w:t>
      </w:r>
    </w:p>
    <w:p w:rsidR="00EE41B1" w:rsidRPr="00E133A5" w:rsidRDefault="00EE41B1" w:rsidP="00EE41B1">
      <w:pPr>
        <w:widowControl w:val="0"/>
        <w:spacing w:after="0" w:line="240" w:lineRule="auto"/>
        <w:ind w:firstLine="720"/>
        <w:rPr>
          <w:rFonts w:ascii="Arial" w:eastAsia="Times New Roman" w:hAnsi="Arial" w:cs="Arial"/>
        </w:rPr>
      </w:pPr>
      <w:r>
        <w:rPr>
          <w:rFonts w:ascii="Arial" w:eastAsia="Times New Roman" w:hAnsi="Arial" w:cs="Arial"/>
        </w:rPr>
        <w:t>T</w:t>
      </w:r>
      <w:r w:rsidRPr="00E133A5">
        <w:rPr>
          <w:rFonts w:ascii="Arial" w:eastAsia="Times New Roman" w:hAnsi="Arial" w:cs="Arial"/>
        </w:rPr>
        <w:t xml:space="preserve">he programmatic approach of NZSM is founded on the realization that suicidal individuals often fall through multiple cracks in a fragmented healthcare system, and on the premise that a systematic, comprehensive approach to care across health service settings is necessary for suicide prevention.  The </w:t>
      </w:r>
      <w:r>
        <w:rPr>
          <w:rFonts w:ascii="Arial" w:eastAsia="Times New Roman" w:hAnsi="Arial" w:cs="Arial"/>
        </w:rPr>
        <w:t>NZSM approach involves local implementation of a series of evidence-based interventions categorized within the following clinical/quality component areas</w:t>
      </w:r>
      <w:r w:rsidRPr="00E133A5">
        <w:rPr>
          <w:rFonts w:ascii="Arial" w:eastAsia="Times New Roman" w:hAnsi="Arial" w:cs="Arial"/>
        </w:rPr>
        <w:t>: 1) Id</w:t>
      </w:r>
      <w:r>
        <w:rPr>
          <w:rFonts w:ascii="Arial" w:eastAsia="Times New Roman" w:hAnsi="Arial" w:cs="Arial"/>
        </w:rPr>
        <w:t>entification of those at-risk (IDENTIFY), 2</w:t>
      </w:r>
      <w:r w:rsidRPr="00E133A5">
        <w:rPr>
          <w:rFonts w:ascii="Arial" w:eastAsia="Times New Roman" w:hAnsi="Arial" w:cs="Arial"/>
        </w:rPr>
        <w:t>) E</w:t>
      </w:r>
      <w:r>
        <w:rPr>
          <w:rFonts w:ascii="Arial" w:eastAsia="Times New Roman" w:hAnsi="Arial" w:cs="Arial"/>
        </w:rPr>
        <w:t>ngagement and care management (ENGAGE); 3</w:t>
      </w:r>
      <w:r w:rsidRPr="00E133A5">
        <w:rPr>
          <w:rFonts w:ascii="Arial" w:eastAsia="Times New Roman" w:hAnsi="Arial" w:cs="Arial"/>
        </w:rPr>
        <w:t>) Effective treatment</w:t>
      </w:r>
      <w:r>
        <w:rPr>
          <w:rFonts w:ascii="Arial" w:eastAsia="Times New Roman" w:hAnsi="Arial" w:cs="Arial"/>
        </w:rPr>
        <w:t xml:space="preserve"> (TREAT)</w:t>
      </w:r>
      <w:r w:rsidRPr="00E133A5">
        <w:rPr>
          <w:rFonts w:ascii="Arial" w:eastAsia="Times New Roman" w:hAnsi="Arial" w:cs="Arial"/>
        </w:rPr>
        <w:t xml:space="preserve">, </w:t>
      </w:r>
      <w:r>
        <w:rPr>
          <w:rFonts w:ascii="Arial" w:eastAsia="Times New Roman" w:hAnsi="Arial" w:cs="Arial"/>
        </w:rPr>
        <w:t>and 4) Care transition (TRANSITION).</w:t>
      </w:r>
    </w:p>
    <w:p w:rsidR="00EE41B1" w:rsidRPr="002A385C" w:rsidRDefault="00EE41B1" w:rsidP="00EE41B1">
      <w:pPr>
        <w:widowControl w:val="0"/>
        <w:spacing w:after="0" w:line="240" w:lineRule="auto"/>
        <w:ind w:firstLine="720"/>
        <w:rPr>
          <w:rFonts w:ascii="Arial" w:eastAsia="Times New Roman" w:hAnsi="Arial" w:cs="Arial"/>
        </w:rPr>
      </w:pPr>
      <w:r w:rsidRPr="009A3217">
        <w:rPr>
          <w:rFonts w:ascii="Arial" w:eastAsia="Times New Roman" w:hAnsi="Arial" w:cs="Arial"/>
        </w:rPr>
        <w:t>Despite being promoted internationall</w:t>
      </w:r>
      <w:r>
        <w:rPr>
          <w:rFonts w:ascii="Arial" w:eastAsia="Times New Roman" w:hAnsi="Arial" w:cs="Arial"/>
        </w:rPr>
        <w:t>y as a model program for suicide prevention</w:t>
      </w:r>
      <w:r w:rsidRPr="009A3217">
        <w:rPr>
          <w:rFonts w:ascii="Arial" w:eastAsia="Times New Roman" w:hAnsi="Arial" w:cs="Arial"/>
        </w:rPr>
        <w:t>, the NZSM has very limited evidence.</w:t>
      </w:r>
      <w:r w:rsidRPr="00E133A5">
        <w:rPr>
          <w:rFonts w:ascii="Arial" w:eastAsia="Times New Roman" w:hAnsi="Arial" w:cs="Arial"/>
        </w:rPr>
        <w:t xml:space="preserve"> While preliminary data is available from HFHS on reductions in suicide rates among behavioral health patients, more rigorous study is needed to understand suicide outcomes within </w:t>
      </w:r>
      <w:r>
        <w:rPr>
          <w:rFonts w:ascii="Arial" w:eastAsia="Times New Roman" w:hAnsi="Arial" w:cs="Arial"/>
        </w:rPr>
        <w:t>various</w:t>
      </w:r>
      <w:r w:rsidRPr="00E133A5">
        <w:rPr>
          <w:rFonts w:ascii="Arial" w:eastAsia="Times New Roman" w:hAnsi="Arial" w:cs="Arial"/>
        </w:rPr>
        <w:t xml:space="preserve"> health systems, service settings, and patient populations. It is uncl</w:t>
      </w:r>
      <w:r>
        <w:rPr>
          <w:rFonts w:ascii="Arial" w:eastAsia="Times New Roman" w:hAnsi="Arial" w:cs="Arial"/>
        </w:rPr>
        <w:t>ear which specific intervention components</w:t>
      </w:r>
      <w:r w:rsidRPr="00E133A5">
        <w:rPr>
          <w:rFonts w:ascii="Arial" w:eastAsia="Times New Roman" w:hAnsi="Arial" w:cs="Arial"/>
        </w:rPr>
        <w:t xml:space="preserve">, or bundle of </w:t>
      </w:r>
      <w:r>
        <w:rPr>
          <w:rFonts w:ascii="Arial" w:eastAsia="Times New Roman" w:hAnsi="Arial" w:cs="Arial"/>
        </w:rPr>
        <w:t>components</w:t>
      </w:r>
      <w:r w:rsidRPr="00E133A5">
        <w:rPr>
          <w:rFonts w:ascii="Arial" w:eastAsia="Times New Roman" w:hAnsi="Arial" w:cs="Arial"/>
        </w:rPr>
        <w:t xml:space="preserve">, are most effective.  In response to MH-16-800 </w:t>
      </w:r>
      <w:r w:rsidRPr="00E133A5">
        <w:rPr>
          <w:rFonts w:ascii="Arial" w:eastAsia="Times New Roman" w:hAnsi="Arial" w:cs="Arial"/>
          <w:i/>
        </w:rPr>
        <w:t xml:space="preserve">Applied Research </w:t>
      </w:r>
      <w:proofErr w:type="gramStart"/>
      <w:r w:rsidRPr="00E133A5">
        <w:rPr>
          <w:rFonts w:ascii="Arial" w:eastAsia="Times New Roman" w:hAnsi="Arial" w:cs="Arial"/>
          <w:i/>
        </w:rPr>
        <w:t>Toward</w:t>
      </w:r>
      <w:proofErr w:type="gramEnd"/>
      <w:r w:rsidRPr="00E133A5">
        <w:rPr>
          <w:rFonts w:ascii="Arial" w:eastAsia="Times New Roman" w:hAnsi="Arial" w:cs="Arial"/>
          <w:i/>
        </w:rPr>
        <w:t xml:space="preserve"> Zero Suicide Healthcare Systems,</w:t>
      </w:r>
      <w:r w:rsidRPr="00E133A5">
        <w:rPr>
          <w:rFonts w:ascii="Arial" w:eastAsia="Times New Roman" w:hAnsi="Arial" w:cs="Arial"/>
        </w:rPr>
        <w:t xml:space="preserve"> </w:t>
      </w:r>
      <w:r>
        <w:rPr>
          <w:rFonts w:ascii="Arial" w:eastAsia="Times New Roman" w:hAnsi="Arial" w:cs="Arial"/>
        </w:rPr>
        <w:t>we propose a project</w:t>
      </w:r>
      <w:r w:rsidRPr="00E133A5">
        <w:rPr>
          <w:rFonts w:ascii="Arial" w:eastAsia="Times New Roman" w:hAnsi="Arial" w:cs="Arial"/>
        </w:rPr>
        <w:t xml:space="preserve"> focus</w:t>
      </w:r>
      <w:r>
        <w:rPr>
          <w:rFonts w:ascii="Arial" w:eastAsia="Times New Roman" w:hAnsi="Arial" w:cs="Arial"/>
        </w:rPr>
        <w:t>ed</w:t>
      </w:r>
      <w:r w:rsidRPr="00E133A5">
        <w:rPr>
          <w:rFonts w:ascii="Arial" w:eastAsia="Times New Roman" w:hAnsi="Arial" w:cs="Arial"/>
        </w:rPr>
        <w:t xml:space="preserve"> on determining “the cumulative benefit of implementing multiple components of service delivery” </w:t>
      </w:r>
      <w:r>
        <w:rPr>
          <w:rFonts w:ascii="Arial" w:eastAsia="Times New Roman" w:hAnsi="Arial" w:cs="Arial"/>
        </w:rPr>
        <w:t>in “Learning Healthcare Systems.</w:t>
      </w:r>
      <w:r w:rsidRPr="00E133A5">
        <w:rPr>
          <w:rFonts w:ascii="Arial" w:eastAsia="Times New Roman" w:hAnsi="Arial" w:cs="Arial"/>
        </w:rPr>
        <w:t>”</w:t>
      </w:r>
      <w:r w:rsidRPr="002A385C">
        <w:rPr>
          <w:rFonts w:ascii="Arial" w:eastAsia="Times New Roman" w:hAnsi="Arial" w:cs="Arial"/>
        </w:rPr>
        <w:t xml:space="preserve">     </w:t>
      </w:r>
    </w:p>
    <w:p w:rsidR="00EE41B1" w:rsidRDefault="00EE41B1" w:rsidP="00EE41B1">
      <w:pPr>
        <w:widowControl w:val="0"/>
        <w:spacing w:after="0" w:line="240" w:lineRule="auto"/>
        <w:ind w:firstLine="720"/>
        <w:rPr>
          <w:rFonts w:ascii="Arial" w:eastAsia="Times New Roman" w:hAnsi="Arial" w:cs="Arial"/>
        </w:rPr>
      </w:pPr>
      <w:r>
        <w:rPr>
          <w:rFonts w:ascii="Arial" w:eastAsia="Times New Roman" w:hAnsi="Arial" w:cs="Arial"/>
        </w:rPr>
        <w:t>The 6 s</w:t>
      </w:r>
      <w:r w:rsidRPr="002A385C">
        <w:rPr>
          <w:rFonts w:ascii="Arial" w:eastAsia="Times New Roman" w:hAnsi="Arial" w:cs="Arial"/>
        </w:rPr>
        <w:t xml:space="preserve">ystems </w:t>
      </w:r>
      <w:r>
        <w:rPr>
          <w:rFonts w:ascii="Arial" w:eastAsia="Times New Roman" w:hAnsi="Arial" w:cs="Arial"/>
        </w:rPr>
        <w:t>in this proposed study collectively serve &gt;9 million patients/year</w:t>
      </w:r>
      <w:r w:rsidRPr="002A385C">
        <w:rPr>
          <w:rFonts w:ascii="Arial" w:eastAsia="Times New Roman" w:hAnsi="Arial" w:cs="Arial"/>
        </w:rPr>
        <w:t xml:space="preserve">. </w:t>
      </w:r>
      <w:r>
        <w:rPr>
          <w:rFonts w:ascii="Arial" w:eastAsia="Times New Roman" w:hAnsi="Arial" w:cs="Arial"/>
        </w:rPr>
        <w:t xml:space="preserve">Two systems, Group Health Cooperative (Washington) and HFHS (Michigan), have already implemented NZSM components. The other 4 systems, Kaiser Permanente systems in Northern and Southern California, Colorado, and the Northwest (Oregon), </w:t>
      </w:r>
      <w:r w:rsidRPr="002A385C">
        <w:rPr>
          <w:rFonts w:ascii="Arial" w:eastAsia="Times New Roman" w:hAnsi="Arial" w:cs="Arial"/>
        </w:rPr>
        <w:t xml:space="preserve">will participate in </w:t>
      </w:r>
      <w:r>
        <w:rPr>
          <w:rFonts w:ascii="Arial" w:eastAsia="Times New Roman" w:hAnsi="Arial" w:cs="Arial"/>
        </w:rPr>
        <w:t xml:space="preserve">a 2-day NZSM launch meeting during a </w:t>
      </w:r>
      <w:r w:rsidRPr="002A385C">
        <w:rPr>
          <w:rFonts w:ascii="Arial" w:eastAsia="Times New Roman" w:hAnsi="Arial" w:cs="Arial"/>
        </w:rPr>
        <w:t xml:space="preserve">Zero Suicide Academy </w:t>
      </w:r>
      <w:r>
        <w:rPr>
          <w:rFonts w:ascii="Arial" w:eastAsia="Times New Roman" w:hAnsi="Arial" w:cs="Arial"/>
        </w:rPr>
        <w:t xml:space="preserve">led by the Suicide Prevention Resource Center, Group Health and HFHS in </w:t>
      </w:r>
      <w:r w:rsidRPr="002A385C">
        <w:rPr>
          <w:rFonts w:ascii="Arial" w:eastAsia="Times New Roman" w:hAnsi="Arial" w:cs="Arial"/>
        </w:rPr>
        <w:t xml:space="preserve">fall </w:t>
      </w:r>
      <w:r>
        <w:rPr>
          <w:rFonts w:ascii="Arial" w:eastAsia="Times New Roman" w:hAnsi="Arial" w:cs="Arial"/>
        </w:rPr>
        <w:t xml:space="preserve">2016. These 4 systems </w:t>
      </w:r>
      <w:r w:rsidRPr="002A385C">
        <w:rPr>
          <w:rFonts w:ascii="Arial" w:eastAsia="Times New Roman" w:hAnsi="Arial" w:cs="Arial"/>
        </w:rPr>
        <w:t xml:space="preserve">have specific plans to implement NZSM components </w:t>
      </w:r>
      <w:r>
        <w:rPr>
          <w:rFonts w:ascii="Arial" w:eastAsia="Times New Roman" w:hAnsi="Arial" w:cs="Arial"/>
        </w:rPr>
        <w:t>following the launch meeting</w:t>
      </w:r>
      <w:r w:rsidRPr="002A385C">
        <w:rPr>
          <w:rFonts w:ascii="Arial" w:eastAsia="Times New Roman" w:hAnsi="Arial" w:cs="Arial"/>
        </w:rPr>
        <w:t>. T</w:t>
      </w:r>
      <w:r>
        <w:rPr>
          <w:rFonts w:ascii="Arial" w:eastAsia="Times New Roman" w:hAnsi="Arial" w:cs="Arial"/>
        </w:rPr>
        <w:t>he</w:t>
      </w:r>
      <w:r w:rsidRPr="002A385C">
        <w:rPr>
          <w:rFonts w:ascii="Arial" w:eastAsia="Times New Roman" w:hAnsi="Arial" w:cs="Arial"/>
        </w:rPr>
        <w:t xml:space="preserve"> </w:t>
      </w:r>
      <w:r>
        <w:rPr>
          <w:rFonts w:ascii="Arial" w:eastAsia="Times New Roman" w:hAnsi="Arial" w:cs="Arial"/>
        </w:rPr>
        <w:t xml:space="preserve">6 </w:t>
      </w:r>
      <w:r w:rsidRPr="002A385C">
        <w:rPr>
          <w:rFonts w:ascii="Arial" w:eastAsia="Times New Roman" w:hAnsi="Arial" w:cs="Arial"/>
        </w:rPr>
        <w:t>systems are all members of the NIMH-funded Mental Health Research Network</w:t>
      </w:r>
      <w:r>
        <w:rPr>
          <w:rFonts w:ascii="Arial" w:eastAsia="Times New Roman" w:hAnsi="Arial" w:cs="Arial"/>
        </w:rPr>
        <w:t xml:space="preserve"> and have large, defined patient populations with complete data capture.</w:t>
      </w:r>
      <w:r w:rsidRPr="002A385C">
        <w:rPr>
          <w:rFonts w:ascii="Arial" w:eastAsia="Times New Roman" w:hAnsi="Arial" w:cs="Arial"/>
        </w:rPr>
        <w:t xml:space="preserve"> </w:t>
      </w:r>
      <w:r w:rsidRPr="004C1154">
        <w:rPr>
          <w:rFonts w:ascii="Arial" w:eastAsia="Times New Roman" w:hAnsi="Arial" w:cs="Arial"/>
        </w:rPr>
        <w:t>Selection and implementation of specific NZSM strategies will be led by delivery system leaders and suppo</w:t>
      </w:r>
      <w:r w:rsidRPr="00285722">
        <w:rPr>
          <w:rFonts w:ascii="Arial" w:eastAsia="Times New Roman" w:hAnsi="Arial" w:cs="Arial"/>
        </w:rPr>
        <w:t>rted by system resources</w:t>
      </w:r>
      <w:r>
        <w:rPr>
          <w:rFonts w:ascii="Arial" w:eastAsia="Times New Roman" w:hAnsi="Arial" w:cs="Arial"/>
        </w:rPr>
        <w:t xml:space="preserve">; </w:t>
      </w:r>
      <w:r w:rsidRPr="004C1154">
        <w:rPr>
          <w:rFonts w:ascii="Arial" w:eastAsia="Times New Roman" w:hAnsi="Arial" w:cs="Arial"/>
        </w:rPr>
        <w:t>research teams at each site will collaborate in development of metrics and reporting systems</w:t>
      </w:r>
      <w:r>
        <w:rPr>
          <w:rFonts w:ascii="Arial" w:eastAsia="Times New Roman" w:hAnsi="Arial" w:cs="Arial"/>
        </w:rPr>
        <w:t xml:space="preserve">. </w:t>
      </w:r>
      <w:r w:rsidRPr="002A385C">
        <w:rPr>
          <w:rFonts w:ascii="Arial" w:eastAsia="Times New Roman" w:hAnsi="Arial" w:cs="Arial"/>
          <w:i/>
        </w:rPr>
        <w:t xml:space="preserve">This proposed project offers a unique opportunity to study the NZSM within </w:t>
      </w:r>
      <w:r>
        <w:rPr>
          <w:rFonts w:ascii="Arial" w:eastAsia="Times New Roman" w:hAnsi="Arial" w:cs="Arial"/>
          <w:i/>
        </w:rPr>
        <w:t>large diverse</w:t>
      </w:r>
      <w:r w:rsidRPr="002A385C">
        <w:rPr>
          <w:rFonts w:ascii="Arial" w:eastAsia="Times New Roman" w:hAnsi="Arial" w:cs="Arial"/>
          <w:i/>
        </w:rPr>
        <w:t xml:space="preserve"> systems with defined </w:t>
      </w:r>
      <w:r>
        <w:rPr>
          <w:rFonts w:ascii="Arial" w:eastAsia="Times New Roman" w:hAnsi="Arial" w:cs="Arial"/>
          <w:i/>
        </w:rPr>
        <w:t xml:space="preserve">populations, </w:t>
      </w:r>
      <w:r w:rsidRPr="002A385C">
        <w:rPr>
          <w:rFonts w:ascii="Arial" w:eastAsia="Times New Roman" w:hAnsi="Arial" w:cs="Arial"/>
          <w:i/>
        </w:rPr>
        <w:t>thus enabling measurement of suicide attempt and death outcomes</w:t>
      </w:r>
      <w:r>
        <w:rPr>
          <w:rFonts w:ascii="Arial" w:eastAsia="Times New Roman" w:hAnsi="Arial" w:cs="Arial"/>
          <w:i/>
        </w:rPr>
        <w:t xml:space="preserve">.  Thus, we are able to </w:t>
      </w:r>
      <w:r w:rsidRPr="004C1154">
        <w:rPr>
          <w:rFonts w:ascii="Arial" w:eastAsia="Times New Roman" w:hAnsi="Arial" w:cs="Arial"/>
          <w:i/>
        </w:rPr>
        <w:t xml:space="preserve">rigorously evaluate a “real world” </w:t>
      </w:r>
      <w:r>
        <w:rPr>
          <w:rFonts w:ascii="Arial" w:eastAsia="Times New Roman" w:hAnsi="Arial" w:cs="Arial"/>
          <w:i/>
        </w:rPr>
        <w:t xml:space="preserve">suicide prevention </w:t>
      </w:r>
      <w:r w:rsidRPr="004C1154">
        <w:rPr>
          <w:rFonts w:ascii="Arial" w:eastAsia="Times New Roman" w:hAnsi="Arial" w:cs="Arial"/>
          <w:i/>
        </w:rPr>
        <w:t>care improvement program</w:t>
      </w:r>
      <w:r w:rsidRPr="004C1154">
        <w:rPr>
          <w:rFonts w:ascii="Arial" w:eastAsia="Times New Roman" w:hAnsi="Arial" w:cs="Arial"/>
        </w:rPr>
        <w:t>.</w:t>
      </w:r>
    </w:p>
    <w:p w:rsidR="00EE41B1" w:rsidRPr="002A385C" w:rsidRDefault="00EE41B1" w:rsidP="00EE41B1">
      <w:pPr>
        <w:widowControl w:val="0"/>
        <w:spacing w:after="0" w:line="240" w:lineRule="auto"/>
        <w:ind w:firstLine="720"/>
        <w:rPr>
          <w:rFonts w:ascii="Arial" w:eastAsia="Times New Roman" w:hAnsi="Arial" w:cs="Arial"/>
          <w:i/>
        </w:rPr>
      </w:pPr>
      <w:r>
        <w:rPr>
          <w:rFonts w:ascii="Arial" w:eastAsia="Times New Roman" w:hAnsi="Arial" w:cs="Arial"/>
        </w:rPr>
        <w:t>O</w:t>
      </w:r>
      <w:r w:rsidRPr="002A385C">
        <w:rPr>
          <w:rFonts w:ascii="Arial" w:eastAsia="Times New Roman" w:hAnsi="Arial" w:cs="Arial"/>
        </w:rPr>
        <w:t xml:space="preserve">ur project seeks to </w:t>
      </w:r>
      <w:r>
        <w:rPr>
          <w:rFonts w:ascii="Arial" w:eastAsia="Times New Roman" w:hAnsi="Arial" w:cs="Arial"/>
        </w:rPr>
        <w:t>develop</w:t>
      </w:r>
      <w:r w:rsidRPr="002A385C">
        <w:rPr>
          <w:rFonts w:ascii="Arial" w:eastAsia="Times New Roman" w:hAnsi="Arial" w:cs="Arial"/>
        </w:rPr>
        <w:t xml:space="preserve"> metrics </w:t>
      </w:r>
      <w:r>
        <w:rPr>
          <w:rFonts w:ascii="Arial" w:eastAsia="Times New Roman" w:hAnsi="Arial" w:cs="Arial"/>
        </w:rPr>
        <w:t>to measure</w:t>
      </w:r>
      <w:r w:rsidRPr="002A385C">
        <w:rPr>
          <w:rFonts w:ascii="Arial" w:eastAsia="Times New Roman" w:hAnsi="Arial" w:cs="Arial"/>
        </w:rPr>
        <w:t xml:space="preserve"> </w:t>
      </w:r>
      <w:r>
        <w:rPr>
          <w:rFonts w:ascii="Arial" w:eastAsia="Times New Roman" w:hAnsi="Arial" w:cs="Arial"/>
        </w:rPr>
        <w:t xml:space="preserve">fidelity and outcomes for the NZSM components implemented </w:t>
      </w:r>
      <w:r w:rsidRPr="002A385C">
        <w:rPr>
          <w:rFonts w:ascii="Arial" w:eastAsia="Times New Roman" w:hAnsi="Arial" w:cs="Arial"/>
        </w:rPr>
        <w:t xml:space="preserve">in each </w:t>
      </w:r>
      <w:r>
        <w:rPr>
          <w:rFonts w:ascii="Arial" w:eastAsia="Times New Roman" w:hAnsi="Arial" w:cs="Arial"/>
        </w:rPr>
        <w:t>system</w:t>
      </w:r>
      <w:r w:rsidRPr="002A385C">
        <w:rPr>
          <w:rFonts w:ascii="Arial" w:eastAsia="Times New Roman" w:hAnsi="Arial" w:cs="Arial"/>
        </w:rPr>
        <w:t xml:space="preserve"> using </w:t>
      </w:r>
      <w:r>
        <w:rPr>
          <w:rFonts w:ascii="Arial" w:eastAsia="Times New Roman" w:hAnsi="Arial" w:cs="Arial"/>
        </w:rPr>
        <w:t xml:space="preserve">electronic health records (EHR) and insurance claims data sources </w:t>
      </w:r>
      <w:r w:rsidRPr="002A385C">
        <w:rPr>
          <w:rFonts w:ascii="Arial" w:eastAsia="Times New Roman" w:hAnsi="Arial" w:cs="Arial"/>
        </w:rPr>
        <w:t xml:space="preserve">that are easily extractable and generalizable to other systems. </w:t>
      </w:r>
      <w:r>
        <w:rPr>
          <w:rFonts w:ascii="Arial" w:eastAsia="Times New Roman" w:hAnsi="Arial" w:cs="Arial"/>
        </w:rPr>
        <w:t>Then</w:t>
      </w:r>
      <w:r w:rsidRPr="002A385C">
        <w:rPr>
          <w:rFonts w:ascii="Arial" w:eastAsia="Times New Roman" w:hAnsi="Arial" w:cs="Arial"/>
        </w:rPr>
        <w:t xml:space="preserve">, we propose to use these metrics to conduct </w:t>
      </w:r>
      <w:r>
        <w:rPr>
          <w:rFonts w:ascii="Arial" w:eastAsia="Times New Roman" w:hAnsi="Arial" w:cs="Arial"/>
        </w:rPr>
        <w:t xml:space="preserve">fidelity and </w:t>
      </w:r>
      <w:r w:rsidRPr="002A385C">
        <w:rPr>
          <w:rFonts w:ascii="Arial" w:eastAsia="Times New Roman" w:hAnsi="Arial" w:cs="Arial"/>
        </w:rPr>
        <w:t xml:space="preserve">outcome evaluation of the various NZSM approaches in each system using </w:t>
      </w:r>
      <w:r>
        <w:rPr>
          <w:rFonts w:ascii="Arial" w:eastAsia="Times New Roman" w:hAnsi="Arial" w:cs="Arial"/>
        </w:rPr>
        <w:t xml:space="preserve">Interrupted Time Series Designs, which are among the </w:t>
      </w:r>
      <w:r w:rsidRPr="002A385C">
        <w:rPr>
          <w:rFonts w:ascii="Arial" w:eastAsia="Times New Roman" w:hAnsi="Arial" w:cs="Arial"/>
        </w:rPr>
        <w:t>strong</w:t>
      </w:r>
      <w:r>
        <w:rPr>
          <w:rFonts w:ascii="Arial" w:eastAsia="Times New Roman" w:hAnsi="Arial" w:cs="Arial"/>
        </w:rPr>
        <w:t>est</w:t>
      </w:r>
      <w:r w:rsidRPr="002A385C">
        <w:rPr>
          <w:rFonts w:ascii="Arial" w:eastAsia="Times New Roman" w:hAnsi="Arial" w:cs="Arial"/>
        </w:rPr>
        <w:t xml:space="preserve">, pragmatic designs appropriate </w:t>
      </w:r>
      <w:r>
        <w:rPr>
          <w:rFonts w:ascii="Arial" w:eastAsia="Times New Roman" w:hAnsi="Arial" w:cs="Arial"/>
        </w:rPr>
        <w:t>for evaluating care system intervention and policy changes in ‘Learning Healthcare Systems</w:t>
      </w:r>
      <w:r w:rsidRPr="002A385C">
        <w:rPr>
          <w:rFonts w:ascii="Arial" w:eastAsia="Times New Roman" w:hAnsi="Arial" w:cs="Arial"/>
        </w:rPr>
        <w:t xml:space="preserve">.’ </w:t>
      </w:r>
      <w:r w:rsidRPr="002A385C">
        <w:rPr>
          <w:rFonts w:ascii="Arial" w:eastAsia="Times New Roman" w:hAnsi="Arial" w:cs="Arial"/>
          <w:i/>
        </w:rPr>
        <w:t xml:space="preserve">We hypothesize that the </w:t>
      </w:r>
      <w:r>
        <w:rPr>
          <w:rFonts w:ascii="Arial" w:eastAsia="Times New Roman" w:hAnsi="Arial" w:cs="Arial"/>
          <w:i/>
        </w:rPr>
        <w:t>implementation of various NZSM components will significantly reduce suicidal behavior</w:t>
      </w:r>
      <w:r w:rsidRPr="002A385C">
        <w:rPr>
          <w:rFonts w:ascii="Arial" w:eastAsia="Times New Roman" w:hAnsi="Arial" w:cs="Arial"/>
          <w:i/>
        </w:rPr>
        <w:t xml:space="preserve"> </w:t>
      </w:r>
      <w:r>
        <w:rPr>
          <w:rFonts w:ascii="Arial" w:eastAsia="Times New Roman" w:hAnsi="Arial" w:cs="Arial"/>
          <w:i/>
        </w:rPr>
        <w:t xml:space="preserve">within and across </w:t>
      </w:r>
      <w:r w:rsidRPr="002A385C">
        <w:rPr>
          <w:rFonts w:ascii="Arial" w:eastAsia="Times New Roman" w:hAnsi="Arial" w:cs="Arial"/>
          <w:i/>
        </w:rPr>
        <w:t xml:space="preserve">the participating systems. </w:t>
      </w:r>
      <w:r>
        <w:rPr>
          <w:rFonts w:ascii="Arial" w:eastAsia="Times New Roman" w:hAnsi="Arial" w:cs="Arial"/>
          <w:i/>
        </w:rPr>
        <w:t>We seek</w:t>
      </w:r>
      <w:r w:rsidRPr="002A385C">
        <w:rPr>
          <w:rFonts w:ascii="Arial" w:eastAsia="Times New Roman" w:hAnsi="Arial" w:cs="Arial"/>
          <w:i/>
        </w:rPr>
        <w:t xml:space="preserve"> to accomplish THREE SPECIFIC AIMS</w:t>
      </w:r>
      <w:r w:rsidRPr="002A385C">
        <w:rPr>
          <w:rFonts w:ascii="Arial" w:eastAsia="Times New Roman" w:hAnsi="Arial" w:cs="Arial"/>
        </w:rPr>
        <w:t>:</w:t>
      </w:r>
    </w:p>
    <w:p w:rsidR="00EE41B1" w:rsidRPr="002D7AC0" w:rsidRDefault="00EE41B1" w:rsidP="00EE41B1">
      <w:pPr>
        <w:widowControl w:val="0"/>
        <w:spacing w:after="0" w:line="240" w:lineRule="auto"/>
        <w:ind w:firstLine="720"/>
        <w:rPr>
          <w:rFonts w:ascii="Arial" w:eastAsia="Times New Roman" w:hAnsi="Arial" w:cs="Arial"/>
          <w:i/>
          <w:u w:val="single"/>
        </w:rPr>
      </w:pPr>
    </w:p>
    <w:p w:rsidR="00EE41B1" w:rsidRPr="00E54B79" w:rsidRDefault="00EE41B1" w:rsidP="00EE41B1">
      <w:pPr>
        <w:widowControl w:val="0"/>
        <w:numPr>
          <w:ilvl w:val="0"/>
          <w:numId w:val="1"/>
        </w:numPr>
        <w:spacing w:after="0" w:line="240" w:lineRule="auto"/>
        <w:ind w:left="720"/>
        <w:rPr>
          <w:rFonts w:ascii="Arial" w:eastAsia="Times New Roman" w:hAnsi="Arial" w:cs="Arial"/>
        </w:rPr>
      </w:pPr>
      <w:r w:rsidRPr="00E54B79">
        <w:rPr>
          <w:rFonts w:ascii="Arial" w:eastAsia="Times New Roman" w:hAnsi="Arial" w:cs="Arial"/>
          <w:b/>
        </w:rPr>
        <w:t xml:space="preserve">Collaborate </w:t>
      </w:r>
      <w:r>
        <w:rPr>
          <w:rFonts w:ascii="Arial" w:eastAsia="Times New Roman" w:hAnsi="Arial" w:cs="Arial"/>
          <w:b/>
        </w:rPr>
        <w:t>with health system</w:t>
      </w:r>
      <w:r w:rsidRPr="00E54B79">
        <w:rPr>
          <w:rFonts w:ascii="Arial" w:eastAsia="Times New Roman" w:hAnsi="Arial" w:cs="Arial"/>
          <w:b/>
        </w:rPr>
        <w:t xml:space="preserve"> leaders to </w:t>
      </w:r>
      <w:r>
        <w:rPr>
          <w:rFonts w:ascii="Arial" w:eastAsia="Times New Roman" w:hAnsi="Arial" w:cs="Arial"/>
          <w:b/>
        </w:rPr>
        <w:t xml:space="preserve">develop EHR metrics to measure specific quality improvement targets and </w:t>
      </w:r>
      <w:r w:rsidRPr="00E54B79">
        <w:rPr>
          <w:rFonts w:ascii="Arial" w:eastAsia="Times New Roman" w:hAnsi="Arial" w:cs="Arial"/>
          <w:b/>
        </w:rPr>
        <w:t>care processes</w:t>
      </w:r>
      <w:r>
        <w:rPr>
          <w:rFonts w:ascii="Arial" w:eastAsia="Times New Roman" w:hAnsi="Arial" w:cs="Arial"/>
          <w:b/>
        </w:rPr>
        <w:t xml:space="preserve"> tailored to local NZSM implementation</w:t>
      </w:r>
      <w:r w:rsidRPr="00E133A5">
        <w:rPr>
          <w:rFonts w:ascii="Arial" w:eastAsia="Times New Roman" w:hAnsi="Arial" w:cs="Arial"/>
          <w:b/>
        </w:rPr>
        <w:t xml:space="preserve">. </w:t>
      </w:r>
    </w:p>
    <w:p w:rsidR="00EE41B1" w:rsidRPr="00E133A5" w:rsidRDefault="00EE41B1" w:rsidP="00EE41B1">
      <w:pPr>
        <w:widowControl w:val="0"/>
        <w:spacing w:after="0" w:line="240" w:lineRule="auto"/>
        <w:ind w:left="720"/>
        <w:rPr>
          <w:rFonts w:ascii="Arial" w:eastAsia="Times New Roman" w:hAnsi="Arial" w:cs="Arial"/>
        </w:rPr>
      </w:pPr>
    </w:p>
    <w:p w:rsidR="00EE41B1" w:rsidRDefault="00EE41B1" w:rsidP="00EE41B1">
      <w:pPr>
        <w:widowControl w:val="0"/>
        <w:numPr>
          <w:ilvl w:val="0"/>
          <w:numId w:val="1"/>
        </w:numPr>
        <w:spacing w:after="0" w:line="240" w:lineRule="auto"/>
        <w:ind w:left="720"/>
        <w:rPr>
          <w:rFonts w:ascii="Arial" w:eastAsia="Times New Roman" w:hAnsi="Arial" w:cs="Arial"/>
        </w:rPr>
      </w:pPr>
      <w:r w:rsidRPr="00E133A5">
        <w:rPr>
          <w:rFonts w:ascii="Arial" w:eastAsia="Times New Roman" w:hAnsi="Arial" w:cs="Arial"/>
          <w:b/>
        </w:rPr>
        <w:t xml:space="preserve">Examine </w:t>
      </w:r>
      <w:r>
        <w:rPr>
          <w:rFonts w:ascii="Arial" w:eastAsia="Times New Roman" w:hAnsi="Arial" w:cs="Arial"/>
          <w:b/>
        </w:rPr>
        <w:t>the fidelity of the specific NZSM care processes implemented in each system.</w:t>
      </w:r>
      <w:r w:rsidRPr="00E133A5">
        <w:rPr>
          <w:rFonts w:ascii="Arial" w:eastAsia="Times New Roman" w:hAnsi="Arial" w:cs="Arial"/>
        </w:rPr>
        <w:t xml:space="preserve"> </w:t>
      </w:r>
    </w:p>
    <w:p w:rsidR="00EE41B1" w:rsidRPr="00E133A5" w:rsidRDefault="00EE41B1" w:rsidP="00EE41B1">
      <w:pPr>
        <w:widowControl w:val="0"/>
        <w:spacing w:after="0" w:line="240" w:lineRule="auto"/>
        <w:ind w:left="720"/>
        <w:rPr>
          <w:rFonts w:ascii="Arial" w:eastAsia="Times New Roman" w:hAnsi="Arial" w:cs="Arial"/>
        </w:rPr>
      </w:pPr>
    </w:p>
    <w:p w:rsidR="002C357E" w:rsidRDefault="00EE41B1" w:rsidP="00345ECA">
      <w:pPr>
        <w:widowControl w:val="0"/>
        <w:numPr>
          <w:ilvl w:val="0"/>
          <w:numId w:val="1"/>
        </w:numPr>
        <w:spacing w:after="0" w:line="240" w:lineRule="auto"/>
        <w:ind w:left="720"/>
      </w:pPr>
      <w:r w:rsidRPr="00EE41B1">
        <w:rPr>
          <w:rFonts w:ascii="Arial" w:eastAsia="Times New Roman" w:hAnsi="Arial" w:cs="Arial"/>
          <w:b/>
        </w:rPr>
        <w:t>Investigate suicide attempt and mortality outcomes within and across NZSM system models.</w:t>
      </w:r>
      <w:bookmarkStart w:id="0" w:name="_GoBack"/>
      <w:bookmarkEnd w:id="0"/>
    </w:p>
    <w:sectPr w:rsidR="002C357E" w:rsidSect="00EE41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56CC"/>
    <w:multiLevelType w:val="hybridMultilevel"/>
    <w:tmpl w:val="E924BD42"/>
    <w:lvl w:ilvl="0" w:tplc="07C0ADD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B1"/>
    <w:rsid w:val="005E6D80"/>
    <w:rsid w:val="00C9430D"/>
    <w:rsid w:val="00EE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56128-4903-4326-86AE-91B63D13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Ahmedani, Brian</dc:creator>
  <cp:keywords/>
  <dc:description/>
  <cp:lastModifiedBy>Ahmedani, Brian</cp:lastModifiedBy>
  <cp:revision>1</cp:revision>
  <dcterms:created xsi:type="dcterms:W3CDTF">2016-11-01T13:44:00Z</dcterms:created>
  <dcterms:modified xsi:type="dcterms:W3CDTF">2016-11-01T13:45:00Z</dcterms:modified>
</cp:coreProperties>
</file>